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B2" w:rsidRPr="00F8105D" w:rsidRDefault="00D824B2" w:rsidP="00D824B2">
      <w:pPr>
        <w:jc w:val="center"/>
        <w:rPr>
          <w:rFonts w:ascii="仿宋_GB2312" w:eastAsia="仿宋_GB2312"/>
          <w:sz w:val="30"/>
          <w:szCs w:val="30"/>
        </w:rPr>
      </w:pPr>
      <w:r w:rsidRPr="00F8105D">
        <w:rPr>
          <w:rFonts w:ascii="仿宋_GB2312" w:eastAsia="仿宋_GB2312" w:hint="eastAsia"/>
          <w:sz w:val="30"/>
          <w:szCs w:val="30"/>
        </w:rPr>
        <w:t>附件：</w:t>
      </w:r>
      <w:r w:rsidRPr="00F8105D">
        <w:rPr>
          <w:rFonts w:ascii="仿宋_GB2312" w:eastAsia="仿宋_GB2312"/>
          <w:sz w:val="30"/>
          <w:szCs w:val="30"/>
        </w:rPr>
        <w:t>2020年度抗炎免疫药物教育部重点实验室开放课题</w:t>
      </w:r>
    </w:p>
    <w:p w:rsidR="00D824B2" w:rsidRPr="00F8105D" w:rsidRDefault="00D824B2" w:rsidP="00D824B2">
      <w:pPr>
        <w:jc w:val="center"/>
        <w:rPr>
          <w:rFonts w:ascii="仿宋_GB2312" w:eastAsia="仿宋_GB2312"/>
          <w:sz w:val="30"/>
          <w:szCs w:val="30"/>
        </w:rPr>
      </w:pPr>
      <w:r w:rsidRPr="00F8105D">
        <w:rPr>
          <w:rFonts w:ascii="仿宋_GB2312" w:eastAsia="仿宋_GB2312"/>
          <w:sz w:val="30"/>
          <w:szCs w:val="30"/>
        </w:rPr>
        <w:t>资助项目清单</w:t>
      </w:r>
    </w:p>
    <w:tbl>
      <w:tblPr>
        <w:tblStyle w:val="a3"/>
        <w:tblW w:w="9498" w:type="dxa"/>
        <w:tblInd w:w="-459" w:type="dxa"/>
        <w:tblLook w:val="04A0"/>
      </w:tblPr>
      <w:tblGrid>
        <w:gridCol w:w="709"/>
        <w:gridCol w:w="992"/>
        <w:gridCol w:w="1701"/>
        <w:gridCol w:w="4962"/>
        <w:gridCol w:w="1134"/>
      </w:tblGrid>
      <w:tr w:rsidR="00D824B2" w:rsidRPr="00666683" w:rsidTr="00FD25CD">
        <w:trPr>
          <w:trHeight w:val="589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 w:rsidRPr="00666683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 w:rsidRPr="00666683">
              <w:rPr>
                <w:rFonts w:hint="eastAsia"/>
                <w:b/>
                <w:sz w:val="24"/>
              </w:rPr>
              <w:t>所在</w:t>
            </w:r>
            <w:r w:rsidRPr="00666683">
              <w:rPr>
                <w:b/>
                <w:sz w:val="24"/>
              </w:rPr>
              <w:t>单位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 w:rsidRPr="00666683">
              <w:rPr>
                <w:b/>
                <w:sz w:val="24"/>
              </w:rPr>
              <w:t>项目名称</w:t>
            </w:r>
            <w:r w:rsidRPr="00666683">
              <w:rPr>
                <w:rFonts w:hint="eastAsia"/>
                <w:b/>
                <w:sz w:val="24"/>
              </w:rPr>
              <w:t>和编号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b/>
                <w:sz w:val="24"/>
              </w:rPr>
            </w:pPr>
            <w:r w:rsidRPr="00666683">
              <w:rPr>
                <w:b/>
                <w:sz w:val="24"/>
              </w:rPr>
              <w:t>总经费（万元）</w:t>
            </w:r>
          </w:p>
        </w:tc>
      </w:tr>
      <w:tr w:rsidR="00D824B2" w:rsidRPr="00666683" w:rsidTr="00FD25CD">
        <w:trPr>
          <w:trHeight w:val="55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洪文明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安徽医科大学</w:t>
            </w:r>
          </w:p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骨髓来源肿瘤相关巨噬细胞通过</w:t>
            </w:r>
            <w:r w:rsidRPr="00666683">
              <w:rPr>
                <w:sz w:val="24"/>
              </w:rPr>
              <w:t>GRK2-PI3K-AKT</w:t>
            </w:r>
            <w:r w:rsidRPr="00666683">
              <w:rPr>
                <w:sz w:val="24"/>
              </w:rPr>
              <w:t>信号通路介导血管生成从而影响胶质瘤进展（</w:t>
            </w:r>
            <w:r w:rsidRPr="00666683">
              <w:rPr>
                <w:sz w:val="24"/>
              </w:rPr>
              <w:t>KFJJ-2020-0</w:t>
            </w:r>
            <w:r w:rsidRPr="00666683">
              <w:rPr>
                <w:rFonts w:hint="eastAsia"/>
                <w:sz w:val="24"/>
              </w:rPr>
              <w:t>1</w:t>
            </w:r>
            <w:r w:rsidRPr="00666683">
              <w:rPr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5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徐周纬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G</w:t>
            </w:r>
            <w:r w:rsidRPr="00666683">
              <w:rPr>
                <w:color w:val="000000"/>
                <w:sz w:val="24"/>
              </w:rPr>
              <w:t>蛋白偶联受体激酶</w:t>
            </w:r>
            <w:r w:rsidRPr="00666683">
              <w:rPr>
                <w:color w:val="000000"/>
                <w:sz w:val="24"/>
              </w:rPr>
              <w:t>2</w:t>
            </w:r>
            <w:r w:rsidRPr="00666683">
              <w:rPr>
                <w:color w:val="000000"/>
                <w:sz w:val="24"/>
              </w:rPr>
              <w:t>介导</w:t>
            </w:r>
            <w:r w:rsidRPr="00666683">
              <w:rPr>
                <w:color w:val="000000"/>
                <w:sz w:val="24"/>
              </w:rPr>
              <w:t>AT1R/PLC-β1</w:t>
            </w:r>
            <w:r w:rsidRPr="00666683">
              <w:rPr>
                <w:color w:val="000000"/>
                <w:sz w:val="24"/>
              </w:rPr>
              <w:t>信号轴与肝癌形成和预后的相关性研究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KFJJ-2020-02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6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王鑫铭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氯沙坦与甲氨蝶呤在治疗类风湿关节炎中协同增效作用的机制研究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KFJJ-2020-03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6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胡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勇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基于金属纳米载体激活的巨噬细胞免疫在骨肉瘤治疗上的应用探索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KFJJ-2020-04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6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赵英杰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安徽医科大学第二附属医院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TDO2-</w:t>
            </w:r>
            <w:r w:rsidRPr="00666683">
              <w:rPr>
                <w:color w:val="000000"/>
                <w:sz w:val="24"/>
              </w:rPr>
              <w:t>调控类风湿关节炎免疫紊乱的作用和机制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KFJJ-2020-05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72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张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凤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安徽医科大学附属阜阳医院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HIF-α</w:t>
            </w:r>
            <w:r w:rsidRPr="00666683">
              <w:rPr>
                <w:color w:val="000000"/>
                <w:sz w:val="24"/>
              </w:rPr>
              <w:t>通过调控通过调控</w:t>
            </w:r>
            <w:r w:rsidRPr="00666683">
              <w:rPr>
                <w:color w:val="000000"/>
                <w:sz w:val="24"/>
              </w:rPr>
              <w:t>FLS</w:t>
            </w:r>
            <w:r w:rsidRPr="00666683">
              <w:rPr>
                <w:color w:val="000000"/>
                <w:sz w:val="24"/>
              </w:rPr>
              <w:t>焦亡参与</w:t>
            </w:r>
            <w:r w:rsidRPr="00666683">
              <w:rPr>
                <w:color w:val="000000"/>
                <w:sz w:val="24"/>
              </w:rPr>
              <w:t xml:space="preserve">RA </w:t>
            </w:r>
            <w:r w:rsidRPr="00666683">
              <w:rPr>
                <w:color w:val="000000"/>
                <w:sz w:val="24"/>
              </w:rPr>
              <w:t>发生展的机制研究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KFJJ-2020-06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686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疏金玲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托法替布对类风湿性关节炎</w:t>
            </w:r>
            <w:r w:rsidRPr="00666683">
              <w:rPr>
                <w:color w:val="000000"/>
                <w:sz w:val="24"/>
              </w:rPr>
              <w:t>T</w:t>
            </w:r>
            <w:r w:rsidRPr="00666683">
              <w:rPr>
                <w:color w:val="000000"/>
                <w:sz w:val="24"/>
              </w:rPr>
              <w:t>细胞功能的影响及通过调控</w:t>
            </w:r>
            <w:r w:rsidRPr="00666683">
              <w:rPr>
                <w:color w:val="000000"/>
                <w:sz w:val="24"/>
              </w:rPr>
              <w:t>IL-17-JAK1/3-STAT3</w:t>
            </w:r>
            <w:r w:rsidRPr="00666683">
              <w:rPr>
                <w:color w:val="000000"/>
                <w:sz w:val="24"/>
              </w:rPr>
              <w:t>信号抑制</w:t>
            </w:r>
            <w:r w:rsidRPr="00666683">
              <w:rPr>
                <w:color w:val="000000"/>
                <w:sz w:val="24"/>
              </w:rPr>
              <w:t>T</w:t>
            </w:r>
            <w:r w:rsidRPr="00666683">
              <w:rPr>
                <w:color w:val="000000"/>
                <w:sz w:val="24"/>
              </w:rPr>
              <w:t>细胞分化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KFJJ-2020-07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80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坚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皖南医学院弋矶山医院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SIRT1</w:t>
            </w:r>
            <w:r w:rsidRPr="00666683">
              <w:rPr>
                <w:color w:val="000000"/>
                <w:sz w:val="24"/>
              </w:rPr>
              <w:t>协同</w:t>
            </w:r>
            <w:r w:rsidRPr="00666683">
              <w:rPr>
                <w:color w:val="000000"/>
                <w:sz w:val="24"/>
              </w:rPr>
              <w:t>PPAR-γ</w:t>
            </w:r>
            <w:r w:rsidRPr="00666683">
              <w:rPr>
                <w:color w:val="000000"/>
                <w:sz w:val="24"/>
              </w:rPr>
              <w:t>激动对蝉翼藤干预佐剂性关节炎大鼠巨噬细胞极化作用的研究</w:t>
            </w:r>
            <w:r w:rsidRPr="00666683">
              <w:rPr>
                <w:sz w:val="24"/>
              </w:rPr>
              <w:t>（</w:t>
            </w:r>
            <w:r w:rsidRPr="00666683">
              <w:rPr>
                <w:sz w:val="24"/>
              </w:rPr>
              <w:t>KFJJ-2020-08</w:t>
            </w:r>
            <w:r w:rsidRPr="00666683">
              <w:rPr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377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王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迪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安徽省立医院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自身抗原诱导小鼠的肺损伤模型的建立</w:t>
            </w:r>
            <w:r w:rsidRPr="00666683">
              <w:rPr>
                <w:sz w:val="24"/>
              </w:rPr>
              <w:t>（</w:t>
            </w:r>
            <w:r w:rsidRPr="00666683">
              <w:rPr>
                <w:sz w:val="24"/>
              </w:rPr>
              <w:t>KFJJ-2020-0</w:t>
            </w:r>
            <w:r w:rsidRPr="00666683">
              <w:rPr>
                <w:rFonts w:hint="eastAsia"/>
                <w:sz w:val="24"/>
              </w:rPr>
              <w:t>9</w:t>
            </w:r>
            <w:r w:rsidRPr="00666683">
              <w:rPr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汪美芳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皖南医学院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稀土</w:t>
            </w:r>
            <w:r w:rsidRPr="00666683">
              <w:rPr>
                <w:color w:val="000000"/>
                <w:sz w:val="24"/>
              </w:rPr>
              <w:t>Tb/CP-25</w:t>
            </w:r>
            <w:r w:rsidRPr="00666683">
              <w:rPr>
                <w:color w:val="000000"/>
                <w:sz w:val="24"/>
              </w:rPr>
              <w:t>材料的合成及其在小鼠体内荧光监控研究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KFJJ-2020-10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莉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中国科学院</w:t>
            </w:r>
          </w:p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合肥肿瘤医院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维生素</w:t>
            </w:r>
            <w:r w:rsidRPr="00666683">
              <w:rPr>
                <w:color w:val="000000"/>
                <w:sz w:val="24"/>
              </w:rPr>
              <w:t>D</w:t>
            </w:r>
            <w:r w:rsidRPr="00666683">
              <w:rPr>
                <w:color w:val="000000"/>
                <w:sz w:val="24"/>
              </w:rPr>
              <w:t>调节肠道菌群改善肿瘤免疫治疗疗效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KFJJ-2020-11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49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4C6A21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侯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="004C6A21">
              <w:rPr>
                <w:rFonts w:hint="eastAsia"/>
                <w:color w:val="000000"/>
                <w:sz w:val="24"/>
              </w:rPr>
              <w:t>昕</w:t>
            </w:r>
          </w:p>
        </w:tc>
        <w:tc>
          <w:tcPr>
            <w:tcW w:w="1701" w:type="dxa"/>
            <w:vAlign w:val="center"/>
          </w:tcPr>
          <w:p w:rsidR="00D824B2" w:rsidRPr="008D6E4D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宁波大学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T</w:t>
            </w:r>
            <w:r w:rsidRPr="00666683">
              <w:rPr>
                <w:color w:val="000000"/>
                <w:sz w:val="24"/>
              </w:rPr>
              <w:t>、</w:t>
            </w:r>
            <w:r w:rsidRPr="00666683">
              <w:rPr>
                <w:color w:val="000000"/>
                <w:sz w:val="24"/>
              </w:rPr>
              <w:t>BEC</w:t>
            </w:r>
            <w:r w:rsidRPr="00666683">
              <w:rPr>
                <w:color w:val="000000"/>
                <w:sz w:val="24"/>
              </w:rPr>
              <w:t>细胞相互调控在原发性胆汁性胆管炎异常免疫应答中的作用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KFJJ-2020-12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49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rFonts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rFonts w:hint="eastAsia"/>
                <w:color w:val="000000"/>
                <w:sz w:val="24"/>
              </w:rPr>
              <w:t>张丹凤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rFonts w:hint="eastAsia"/>
                <w:color w:val="000000"/>
                <w:sz w:val="24"/>
              </w:rPr>
              <w:t>安徽医科大学第二附属医院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rFonts w:hint="eastAsia"/>
                <w:color w:val="000000"/>
                <w:sz w:val="24"/>
              </w:rPr>
              <w:t>CD4</w:t>
            </w:r>
            <w:r w:rsidRPr="00666683">
              <w:rPr>
                <w:rFonts w:hint="eastAsia"/>
                <w:color w:val="000000"/>
                <w:sz w:val="24"/>
                <w:vertAlign w:val="superscript"/>
              </w:rPr>
              <w:t>+</w:t>
            </w:r>
            <w:r w:rsidRPr="00666683">
              <w:rPr>
                <w:rFonts w:hint="eastAsia"/>
                <w:color w:val="000000"/>
                <w:sz w:val="24"/>
              </w:rPr>
              <w:t>CD25</w:t>
            </w:r>
            <w:r w:rsidRPr="00666683">
              <w:rPr>
                <w:rFonts w:hint="eastAsia"/>
                <w:color w:val="000000"/>
                <w:sz w:val="24"/>
                <w:vertAlign w:val="superscript"/>
              </w:rPr>
              <w:t>+</w:t>
            </w:r>
            <w:r w:rsidRPr="00666683">
              <w:rPr>
                <w:rFonts w:hint="eastAsia"/>
                <w:color w:val="000000"/>
                <w:sz w:val="24"/>
              </w:rPr>
              <w:t>CD127</w:t>
            </w:r>
            <w:r w:rsidRPr="00666683">
              <w:rPr>
                <w:rFonts w:hint="eastAsia"/>
                <w:color w:val="000000"/>
                <w:sz w:val="24"/>
                <w:vertAlign w:val="superscript"/>
              </w:rPr>
              <w:t>low</w:t>
            </w:r>
            <w:r w:rsidRPr="00666683">
              <w:rPr>
                <w:rFonts w:hint="eastAsia"/>
                <w:color w:val="000000"/>
                <w:sz w:val="24"/>
              </w:rPr>
              <w:t>T</w:t>
            </w:r>
            <w:r w:rsidRPr="00666683">
              <w:rPr>
                <w:rFonts w:hint="eastAsia"/>
                <w:color w:val="000000"/>
                <w:sz w:val="24"/>
              </w:rPr>
              <w:t>细胞对利妥昔单抗治疗特发性膜性肾病效果的预测作用（</w:t>
            </w:r>
            <w:r w:rsidRPr="00666683">
              <w:rPr>
                <w:rFonts w:hint="eastAsia"/>
                <w:sz w:val="24"/>
              </w:rPr>
              <w:t>KFJJ-2020-13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rFonts w:hint="eastAsia"/>
                <w:sz w:val="24"/>
              </w:rPr>
              <w:t>5.0</w:t>
            </w:r>
          </w:p>
        </w:tc>
      </w:tr>
    </w:tbl>
    <w:p w:rsidR="00D824B2" w:rsidRPr="008C2759" w:rsidRDefault="00D824B2" w:rsidP="00D824B2">
      <w:pPr>
        <w:tabs>
          <w:tab w:val="left" w:pos="4755"/>
          <w:tab w:val="left" w:pos="6600"/>
        </w:tabs>
      </w:pPr>
    </w:p>
    <w:p w:rsidR="00D824B2" w:rsidRPr="007A4B86" w:rsidRDefault="00D824B2" w:rsidP="00D824B2"/>
    <w:p w:rsidR="00B81608" w:rsidRDefault="00B81608"/>
    <w:sectPr w:rsidR="00B81608" w:rsidSect="00B3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81" w:rsidRDefault="00086781" w:rsidP="004C6A21">
      <w:r>
        <w:separator/>
      </w:r>
    </w:p>
  </w:endnote>
  <w:endnote w:type="continuationSeparator" w:id="1">
    <w:p w:rsidR="00086781" w:rsidRDefault="00086781" w:rsidP="004C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81" w:rsidRDefault="00086781" w:rsidP="004C6A21">
      <w:r>
        <w:separator/>
      </w:r>
    </w:p>
  </w:footnote>
  <w:footnote w:type="continuationSeparator" w:id="1">
    <w:p w:rsidR="00086781" w:rsidRDefault="00086781" w:rsidP="004C6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4B2"/>
    <w:rsid w:val="00086781"/>
    <w:rsid w:val="004C6A21"/>
    <w:rsid w:val="0096709C"/>
    <w:rsid w:val="00B81608"/>
    <w:rsid w:val="00D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6A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6A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2021-05-08T02:20:00Z</dcterms:created>
  <dcterms:modified xsi:type="dcterms:W3CDTF">2021-05-08T09:19:00Z</dcterms:modified>
</cp:coreProperties>
</file>